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D7" w:rsidRPr="00FF12CF" w:rsidRDefault="00742AD7" w:rsidP="00742AD7">
      <w:pPr>
        <w:shd w:val="clear" w:color="auto" w:fill="FFFFFF"/>
        <w:ind w:right="45"/>
        <w:jc w:val="center"/>
        <w:rPr>
          <w:b/>
          <w:sz w:val="28"/>
          <w:szCs w:val="28"/>
        </w:rPr>
      </w:pPr>
      <w:r w:rsidRPr="00C92D86">
        <w:rPr>
          <w:b/>
          <w:sz w:val="28"/>
          <w:szCs w:val="28"/>
        </w:rPr>
        <w:t>АДМИНИСТРАЦИЯ</w:t>
      </w:r>
      <w:r w:rsidR="00FF12CF">
        <w:rPr>
          <w:sz w:val="28"/>
          <w:szCs w:val="28"/>
        </w:rPr>
        <w:t xml:space="preserve"> </w:t>
      </w:r>
      <w:r w:rsidR="00FF12CF" w:rsidRPr="00FF12CF">
        <w:rPr>
          <w:b/>
          <w:sz w:val="28"/>
          <w:szCs w:val="28"/>
        </w:rPr>
        <w:t xml:space="preserve">КАЛИНИНСКОГОСЕЛЬСКОГО ПОСЕЛЕНИЯ </w:t>
      </w:r>
    </w:p>
    <w:p w:rsidR="00FF12CF" w:rsidRPr="00FF12CF" w:rsidRDefault="00FF12CF" w:rsidP="00742AD7">
      <w:pPr>
        <w:shd w:val="clear" w:color="auto" w:fill="FFFFFF"/>
        <w:ind w:right="45"/>
        <w:jc w:val="center"/>
        <w:rPr>
          <w:b/>
          <w:sz w:val="28"/>
          <w:szCs w:val="28"/>
        </w:rPr>
      </w:pPr>
      <w:r w:rsidRPr="00FF12CF">
        <w:rPr>
          <w:b/>
          <w:sz w:val="28"/>
          <w:szCs w:val="28"/>
        </w:rPr>
        <w:t>МАЛМЫЖСКОГО РАЙОНА КИРОВСКОЙ ОБЛАСТИ</w:t>
      </w:r>
    </w:p>
    <w:p w:rsidR="00742AD7" w:rsidRPr="00A66AD7" w:rsidRDefault="00742AD7" w:rsidP="00742AD7">
      <w:pPr>
        <w:jc w:val="center"/>
        <w:rPr>
          <w:i/>
          <w:sz w:val="32"/>
          <w:szCs w:val="32"/>
          <w:vertAlign w:val="superscript"/>
        </w:rPr>
      </w:pPr>
      <w:r w:rsidRPr="00A66AD7">
        <w:rPr>
          <w:i/>
          <w:sz w:val="32"/>
          <w:szCs w:val="32"/>
          <w:vertAlign w:val="superscript"/>
        </w:rPr>
        <w:t xml:space="preserve">                                                    </w:t>
      </w:r>
    </w:p>
    <w:p w:rsidR="00791B50" w:rsidRPr="00FF12CF" w:rsidRDefault="00F12FBE" w:rsidP="00071182">
      <w:pPr>
        <w:spacing w:before="360"/>
        <w:jc w:val="center"/>
        <w:rPr>
          <w:b/>
          <w:sz w:val="32"/>
          <w:szCs w:val="32"/>
        </w:rPr>
      </w:pPr>
      <w:r w:rsidRPr="00FF12CF">
        <w:rPr>
          <w:b/>
          <w:sz w:val="32"/>
          <w:szCs w:val="32"/>
        </w:rPr>
        <w:t>П</w:t>
      </w:r>
      <w:r w:rsidR="00742AD7" w:rsidRPr="00FF12CF">
        <w:rPr>
          <w:b/>
          <w:sz w:val="32"/>
          <w:szCs w:val="32"/>
        </w:rPr>
        <w:t>ОСТАНОВЛЕНИЕ</w:t>
      </w:r>
    </w:p>
    <w:p w:rsidR="00791B50" w:rsidRDefault="00FF12CF" w:rsidP="00071182">
      <w:pPr>
        <w:spacing w:before="240"/>
        <w:rPr>
          <w:sz w:val="28"/>
          <w:szCs w:val="28"/>
        </w:rPr>
      </w:pPr>
      <w:r>
        <w:rPr>
          <w:sz w:val="28"/>
          <w:szCs w:val="28"/>
        </w:rPr>
        <w:t>20.04.2023</w:t>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t xml:space="preserve">   </w:t>
      </w:r>
      <w:r>
        <w:rPr>
          <w:sz w:val="28"/>
          <w:szCs w:val="28"/>
        </w:rPr>
        <w:t xml:space="preserve">                                           № 25/1</w:t>
      </w:r>
    </w:p>
    <w:p w:rsidR="00EF674A" w:rsidRPr="00F71489" w:rsidRDefault="0021101C" w:rsidP="00EF674A">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8D194C">
        <w:rPr>
          <w:rFonts w:eastAsiaTheme="minorHAnsi"/>
          <w:sz w:val="28"/>
          <w:szCs w:val="28"/>
          <w:lang w:eastAsia="en-US"/>
        </w:rPr>
        <w:t xml:space="preserve"> </w:t>
      </w:r>
      <w:r w:rsidR="00FF12CF" w:rsidRPr="00FF12CF">
        <w:rPr>
          <w:rFonts w:eastAsiaTheme="minorHAnsi"/>
          <w:b/>
          <w:sz w:val="28"/>
          <w:szCs w:val="28"/>
          <w:lang w:eastAsia="en-US"/>
        </w:rPr>
        <w:t>Калининского сельского поселения</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p>
    <w:p w:rsidR="00EF674A" w:rsidRPr="00FF12CF" w:rsidRDefault="00EF674A" w:rsidP="00FF12CF">
      <w:pPr>
        <w:jc w:val="center"/>
        <w:rPr>
          <w:b/>
          <w:sz w:val="28"/>
          <w:szCs w:val="28"/>
        </w:rPr>
      </w:pPr>
      <w:r>
        <w:rPr>
          <w:b/>
          <w:sz w:val="28"/>
          <w:szCs w:val="28"/>
        </w:rPr>
        <w:t>служащими</w:t>
      </w:r>
      <w:r w:rsidRPr="0001296A">
        <w:rPr>
          <w:b/>
          <w:sz w:val="28"/>
          <w:szCs w:val="28"/>
        </w:rPr>
        <w:t xml:space="preserve"> администрации</w:t>
      </w:r>
      <w:r>
        <w:rPr>
          <w:sz w:val="28"/>
          <w:szCs w:val="28"/>
        </w:rPr>
        <w:t xml:space="preserve"> </w:t>
      </w:r>
      <w:r w:rsidR="00FF12CF" w:rsidRPr="00FF12CF">
        <w:rPr>
          <w:rFonts w:eastAsiaTheme="minorHAnsi"/>
          <w:b/>
          <w:sz w:val="28"/>
          <w:szCs w:val="28"/>
          <w:lang w:eastAsia="en-US"/>
        </w:rPr>
        <w:t>Калининского сельского поселения</w:t>
      </w:r>
      <w:r w:rsidR="00FF12CF">
        <w:rPr>
          <w:rFonts w:eastAsiaTheme="minorHAnsi"/>
          <w:b/>
          <w:sz w:val="28"/>
          <w:szCs w:val="28"/>
          <w:lang w:eastAsia="en-US"/>
        </w:rPr>
        <w:t xml:space="preserve"> </w:t>
      </w:r>
      <w:r>
        <w:rPr>
          <w:rFonts w:eastAsiaTheme="minorHAnsi"/>
          <w:b/>
          <w:sz w:val="28"/>
          <w:szCs w:val="28"/>
          <w:lang w:eastAsia="en-US"/>
        </w:rPr>
        <w:t>сведений</w:t>
      </w:r>
      <w:r w:rsidR="00FF12CF">
        <w:rPr>
          <w:b/>
          <w:sz w:val="28"/>
          <w:szCs w:val="28"/>
        </w:rPr>
        <w:t xml:space="preserve"> </w:t>
      </w: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proofErr w:type="gramStart"/>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FF12CF" w:rsidRPr="00FF12CF">
        <w:rPr>
          <w:rFonts w:eastAsiaTheme="minorHAnsi"/>
          <w:sz w:val="28"/>
          <w:szCs w:val="28"/>
          <w:lang w:eastAsia="en-US"/>
        </w:rPr>
        <w:t>Калининского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roofErr w:type="gramEnd"/>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FF12CF" w:rsidRPr="00FF12CF">
        <w:rPr>
          <w:rFonts w:eastAsiaTheme="minorHAnsi"/>
          <w:sz w:val="28"/>
          <w:szCs w:val="28"/>
          <w:lang w:eastAsia="en-US"/>
        </w:rPr>
        <w:t>Калининского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190AD0" w:rsidRPr="00FF12CF">
        <w:rPr>
          <w:rFonts w:eastAsiaTheme="minorHAnsi"/>
          <w:sz w:val="28"/>
          <w:szCs w:val="28"/>
          <w:lang w:eastAsia="en-US"/>
        </w:rPr>
        <w:t>Калининского сельского поселения</w:t>
      </w:r>
      <w:r w:rsidR="00462B8B" w:rsidRPr="00462B8B">
        <w:rPr>
          <w:rFonts w:eastAsiaTheme="minorHAnsi"/>
          <w:sz w:val="28"/>
          <w:szCs w:val="28"/>
          <w:lang w:eastAsia="en-US"/>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A7825" w:rsidRPr="004A7825" w:rsidRDefault="004A7825" w:rsidP="001B304A">
      <w:pPr>
        <w:autoSpaceDE w:val="0"/>
        <w:autoSpaceDN w:val="0"/>
        <w:adjustRightInd w:val="0"/>
        <w:spacing w:line="360" w:lineRule="exact"/>
        <w:ind w:firstLine="709"/>
        <w:jc w:val="both"/>
        <w:rPr>
          <w:sz w:val="28"/>
          <w:szCs w:val="28"/>
        </w:rPr>
      </w:pPr>
      <w:r w:rsidRPr="007A34FF">
        <w:rPr>
          <w:sz w:val="28"/>
          <w:szCs w:val="28"/>
        </w:rPr>
        <w:t xml:space="preserve">2. </w:t>
      </w:r>
      <w:r>
        <w:rPr>
          <w:sz w:val="28"/>
          <w:szCs w:val="28"/>
        </w:rPr>
        <w:t>Призна</w:t>
      </w:r>
      <w:r w:rsidR="00190AD0">
        <w:rPr>
          <w:sz w:val="28"/>
          <w:szCs w:val="28"/>
        </w:rPr>
        <w:t>ть утратившим силу постановления  от 17.03.2015 № 17, от 16.11.2022 № 86</w:t>
      </w:r>
      <w:r>
        <w:rPr>
          <w:sz w:val="28"/>
          <w:szCs w:val="28"/>
        </w:rPr>
        <w:t>.</w:t>
      </w:r>
    </w:p>
    <w:p w:rsidR="00934A46" w:rsidRDefault="00504ED3" w:rsidP="001B304A">
      <w:pPr>
        <w:spacing w:line="360" w:lineRule="exact"/>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190AD0">
        <w:rPr>
          <w:sz w:val="28"/>
          <w:szCs w:val="28"/>
        </w:rPr>
        <w:t>т в силу со дня его официального опубликования.</w:t>
      </w:r>
    </w:p>
    <w:p w:rsidR="00190AD0" w:rsidRDefault="00190AD0" w:rsidP="001B304A">
      <w:pPr>
        <w:spacing w:line="360" w:lineRule="exact"/>
        <w:rPr>
          <w:sz w:val="28"/>
          <w:szCs w:val="28"/>
        </w:rPr>
      </w:pPr>
    </w:p>
    <w:p w:rsidR="00190AD0" w:rsidRPr="00934A46" w:rsidRDefault="00190AD0" w:rsidP="001B304A">
      <w:pPr>
        <w:spacing w:line="360" w:lineRule="exact"/>
        <w:rPr>
          <w:sz w:val="28"/>
          <w:szCs w:val="28"/>
        </w:rPr>
      </w:pPr>
    </w:p>
    <w:tbl>
      <w:tblPr>
        <w:tblW w:w="9464" w:type="dxa"/>
        <w:tblLayout w:type="fixed"/>
        <w:tblLook w:val="01E0"/>
      </w:tblPr>
      <w:tblGrid>
        <w:gridCol w:w="3794"/>
        <w:gridCol w:w="284"/>
        <w:gridCol w:w="2409"/>
        <w:gridCol w:w="426"/>
        <w:gridCol w:w="236"/>
        <w:gridCol w:w="236"/>
        <w:gridCol w:w="2079"/>
      </w:tblGrid>
      <w:tr w:rsidR="00CF788F" w:rsidRPr="00094089" w:rsidTr="00A66AD7">
        <w:tc>
          <w:tcPr>
            <w:tcW w:w="3794" w:type="dxa"/>
            <w:shd w:val="clear" w:color="auto" w:fill="auto"/>
          </w:tcPr>
          <w:p w:rsidR="00CF788F" w:rsidRDefault="00190AD0" w:rsidP="004C637E">
            <w:pPr>
              <w:ind w:right="-159"/>
              <w:rPr>
                <w:sz w:val="28"/>
                <w:szCs w:val="28"/>
              </w:rPr>
            </w:pPr>
            <w:r>
              <w:rPr>
                <w:sz w:val="28"/>
                <w:szCs w:val="28"/>
              </w:rPr>
              <w:t>И.о. главы администрации</w:t>
            </w:r>
          </w:p>
          <w:p w:rsidR="00071182" w:rsidRPr="00094089" w:rsidRDefault="00190AD0" w:rsidP="00190AD0">
            <w:pPr>
              <w:ind w:right="-159"/>
              <w:rPr>
                <w:sz w:val="28"/>
                <w:szCs w:val="28"/>
              </w:rPr>
            </w:pPr>
            <w:r>
              <w:rPr>
                <w:sz w:val="28"/>
                <w:szCs w:val="28"/>
              </w:rPr>
              <w:t xml:space="preserve">сельского поселения    </w:t>
            </w:r>
          </w:p>
        </w:tc>
        <w:tc>
          <w:tcPr>
            <w:tcW w:w="284" w:type="dxa"/>
            <w:shd w:val="clear" w:color="auto" w:fill="auto"/>
          </w:tcPr>
          <w:p w:rsidR="00071182" w:rsidRPr="00094089" w:rsidRDefault="00071182" w:rsidP="00AF4A60">
            <w:pPr>
              <w:rPr>
                <w:sz w:val="28"/>
                <w:szCs w:val="28"/>
              </w:rPr>
            </w:pPr>
          </w:p>
        </w:tc>
        <w:tc>
          <w:tcPr>
            <w:tcW w:w="2409" w:type="dxa"/>
            <w:tcBorders>
              <w:bottom w:val="single" w:sz="4" w:space="0" w:color="auto"/>
            </w:tcBorders>
            <w:shd w:val="clear" w:color="auto" w:fill="auto"/>
          </w:tcPr>
          <w:p w:rsidR="00071182" w:rsidRDefault="00071182" w:rsidP="00CF788F">
            <w:pPr>
              <w:ind w:left="175" w:hanging="175"/>
              <w:rPr>
                <w:sz w:val="28"/>
                <w:szCs w:val="28"/>
              </w:rPr>
            </w:pPr>
          </w:p>
          <w:p w:rsidR="00190AD0" w:rsidRDefault="00190AD0" w:rsidP="00CF788F">
            <w:pPr>
              <w:ind w:left="175" w:hanging="175"/>
              <w:rPr>
                <w:sz w:val="28"/>
                <w:szCs w:val="28"/>
              </w:rPr>
            </w:pPr>
            <w:r>
              <w:rPr>
                <w:sz w:val="28"/>
                <w:szCs w:val="28"/>
              </w:rPr>
              <w:t xml:space="preserve">О.А. </w:t>
            </w:r>
            <w:proofErr w:type="spellStart"/>
            <w:r>
              <w:rPr>
                <w:sz w:val="28"/>
                <w:szCs w:val="28"/>
              </w:rPr>
              <w:t>Гильманова</w:t>
            </w:r>
            <w:proofErr w:type="spellEnd"/>
          </w:p>
          <w:p w:rsidR="00190AD0" w:rsidRDefault="00190AD0" w:rsidP="00CF788F">
            <w:pPr>
              <w:ind w:left="175" w:hanging="175"/>
              <w:rPr>
                <w:sz w:val="28"/>
                <w:szCs w:val="28"/>
              </w:rPr>
            </w:pPr>
          </w:p>
          <w:p w:rsidR="00190AD0" w:rsidRPr="00094089" w:rsidRDefault="00190AD0" w:rsidP="00CF788F">
            <w:pPr>
              <w:ind w:left="175" w:hanging="175"/>
              <w:rPr>
                <w:sz w:val="28"/>
                <w:szCs w:val="28"/>
              </w:rPr>
            </w:pPr>
          </w:p>
        </w:tc>
        <w:tc>
          <w:tcPr>
            <w:tcW w:w="426" w:type="dxa"/>
            <w:tcBorders>
              <w:left w:val="nil"/>
            </w:tcBorders>
            <w:shd w:val="clear" w:color="auto" w:fill="auto"/>
          </w:tcPr>
          <w:p w:rsidR="00071182" w:rsidRPr="00094089" w:rsidRDefault="00071182" w:rsidP="00AF4A60">
            <w:pPr>
              <w:rPr>
                <w:sz w:val="28"/>
                <w:szCs w:val="28"/>
              </w:rPr>
            </w:pPr>
          </w:p>
        </w:tc>
        <w:tc>
          <w:tcPr>
            <w:tcW w:w="236" w:type="dxa"/>
            <w:shd w:val="clear" w:color="auto" w:fill="auto"/>
          </w:tcPr>
          <w:p w:rsidR="00071182" w:rsidRPr="00094089" w:rsidRDefault="00071182" w:rsidP="00AF4A60">
            <w:pPr>
              <w:rPr>
                <w:sz w:val="28"/>
                <w:szCs w:val="28"/>
              </w:rPr>
            </w:pPr>
          </w:p>
        </w:tc>
        <w:tc>
          <w:tcPr>
            <w:tcW w:w="236" w:type="dxa"/>
            <w:shd w:val="clear" w:color="auto" w:fill="auto"/>
          </w:tcPr>
          <w:p w:rsidR="00071182" w:rsidRPr="00094089" w:rsidRDefault="00071182" w:rsidP="00AF4A60">
            <w:pPr>
              <w:rPr>
                <w:sz w:val="28"/>
                <w:szCs w:val="28"/>
              </w:rPr>
            </w:pPr>
          </w:p>
        </w:tc>
        <w:tc>
          <w:tcPr>
            <w:tcW w:w="2079" w:type="dxa"/>
            <w:tcBorders>
              <w:bottom w:val="single" w:sz="4" w:space="0" w:color="auto"/>
            </w:tcBorders>
            <w:shd w:val="clear" w:color="auto" w:fill="auto"/>
          </w:tcPr>
          <w:p w:rsidR="00071182" w:rsidRPr="00094089" w:rsidRDefault="00071182" w:rsidP="00AF4A60">
            <w:pPr>
              <w:rPr>
                <w:sz w:val="28"/>
                <w:szCs w:val="28"/>
              </w:rPr>
            </w:pPr>
          </w:p>
        </w:tc>
      </w:tr>
    </w:tbl>
    <w:p w:rsidR="003056C3" w:rsidRDefault="003056C3" w:rsidP="003056C3">
      <w:pPr>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Default="00AC3697" w:rsidP="003056C3">
      <w:pPr>
        <w:ind w:left="4860"/>
        <w:rPr>
          <w:sz w:val="28"/>
          <w:szCs w:val="28"/>
        </w:rPr>
      </w:pPr>
      <w:r>
        <w:rPr>
          <w:sz w:val="28"/>
          <w:szCs w:val="28"/>
        </w:rPr>
        <w:t>постановлением администрации</w:t>
      </w:r>
      <w:r w:rsidR="003056C3" w:rsidRPr="001A4A8A">
        <w:rPr>
          <w:sz w:val="28"/>
          <w:szCs w:val="28"/>
        </w:rPr>
        <w:t xml:space="preserve"> </w:t>
      </w:r>
      <w:r w:rsidR="00190AD0" w:rsidRPr="00190AD0">
        <w:rPr>
          <w:sz w:val="28"/>
          <w:szCs w:val="28"/>
        </w:rPr>
        <w:t>Калининского сельского поселения</w:t>
      </w:r>
    </w:p>
    <w:p w:rsidR="00190AD0" w:rsidRPr="00327365" w:rsidRDefault="00190AD0" w:rsidP="003056C3">
      <w:pPr>
        <w:ind w:left="4860"/>
        <w:rPr>
          <w:i/>
          <w:sz w:val="28"/>
          <w:szCs w:val="28"/>
        </w:rPr>
      </w:pPr>
    </w:p>
    <w:p w:rsidR="003056C3" w:rsidRPr="001A4A8A" w:rsidRDefault="003056C3" w:rsidP="003056C3">
      <w:pPr>
        <w:ind w:left="4860"/>
        <w:rPr>
          <w:sz w:val="28"/>
          <w:szCs w:val="28"/>
        </w:rPr>
      </w:pPr>
      <w:r w:rsidRPr="001A4A8A">
        <w:rPr>
          <w:sz w:val="28"/>
          <w:szCs w:val="28"/>
        </w:rPr>
        <w:t xml:space="preserve">от </w:t>
      </w:r>
      <w:r>
        <w:rPr>
          <w:sz w:val="28"/>
          <w:szCs w:val="28"/>
        </w:rPr>
        <w:t xml:space="preserve">   </w:t>
      </w:r>
      <w:r w:rsidR="00190AD0">
        <w:rPr>
          <w:sz w:val="28"/>
          <w:szCs w:val="28"/>
        </w:rPr>
        <w:t xml:space="preserve">20.04.2023     </w:t>
      </w:r>
      <w:r>
        <w:rPr>
          <w:sz w:val="28"/>
          <w:szCs w:val="28"/>
        </w:rPr>
        <w:t xml:space="preserve"> </w:t>
      </w:r>
      <w:r w:rsidRPr="001A4A8A">
        <w:rPr>
          <w:sz w:val="28"/>
          <w:szCs w:val="28"/>
        </w:rPr>
        <w:t>№</w:t>
      </w:r>
      <w:r>
        <w:rPr>
          <w:sz w:val="28"/>
          <w:szCs w:val="28"/>
        </w:rPr>
        <w:t xml:space="preserve"> </w:t>
      </w:r>
      <w:r w:rsidR="00190AD0">
        <w:rPr>
          <w:sz w:val="28"/>
          <w:szCs w:val="28"/>
        </w:rPr>
        <w:t>25/1</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190AD0" w:rsidP="004728DD">
      <w:pPr>
        <w:jc w:val="center"/>
        <w:rPr>
          <w:b/>
          <w:sz w:val="28"/>
          <w:szCs w:val="28"/>
        </w:rPr>
      </w:pPr>
      <w:r w:rsidRPr="00190AD0">
        <w:rPr>
          <w:rFonts w:eastAsiaTheme="minorHAnsi"/>
          <w:b/>
          <w:sz w:val="28"/>
          <w:szCs w:val="28"/>
          <w:lang w:eastAsia="en-US"/>
        </w:rPr>
        <w:t>Калининского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0D3AA9" w:rsidRPr="00F71489" w:rsidRDefault="000D3AA9" w:rsidP="00F71489">
      <w:pPr>
        <w:jc w:val="center"/>
        <w:rPr>
          <w:b/>
          <w:sz w:val="28"/>
          <w:szCs w:val="28"/>
        </w:rPr>
      </w:pPr>
      <w:r w:rsidRPr="0001296A">
        <w:rPr>
          <w:b/>
          <w:sz w:val="28"/>
          <w:szCs w:val="28"/>
        </w:rPr>
        <w:t>администрации</w:t>
      </w:r>
      <w:r>
        <w:rPr>
          <w:sz w:val="28"/>
          <w:szCs w:val="28"/>
        </w:rPr>
        <w:t xml:space="preserve"> </w:t>
      </w:r>
      <w:r w:rsidR="00190AD0" w:rsidRPr="00190AD0">
        <w:rPr>
          <w:rFonts w:eastAsiaTheme="minorHAnsi"/>
          <w:b/>
          <w:sz w:val="28"/>
          <w:szCs w:val="28"/>
          <w:lang w:eastAsia="en-US"/>
        </w:rPr>
        <w:t>Калининского сельского поселения</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190AD0" w:rsidRPr="00190AD0">
        <w:rPr>
          <w:rFonts w:ascii="Times New Roman" w:eastAsiaTheme="minorHAnsi" w:hAnsi="Times New Roman" w:cs="Times New Roman"/>
          <w:sz w:val="28"/>
          <w:szCs w:val="28"/>
          <w:lang w:eastAsia="en-US"/>
        </w:rPr>
        <w:t>Калининского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190AD0" w:rsidRPr="00190AD0">
        <w:rPr>
          <w:rFonts w:ascii="Times New Roman" w:eastAsiaTheme="minorHAnsi" w:hAnsi="Times New Roman" w:cs="Times New Roman"/>
          <w:sz w:val="28"/>
          <w:szCs w:val="28"/>
          <w:lang w:eastAsia="en-US"/>
        </w:rPr>
        <w:t>Калининского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B77A7F" w:rsidRPr="00190AD0">
        <w:rPr>
          <w:rFonts w:ascii="Times New Roman" w:eastAsiaTheme="minorHAnsi" w:hAnsi="Times New Roman" w:cs="Times New Roman"/>
          <w:sz w:val="28"/>
          <w:szCs w:val="28"/>
          <w:lang w:eastAsia="en-US"/>
        </w:rPr>
        <w:t>Калининского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B77A7F" w:rsidRPr="00190AD0">
        <w:rPr>
          <w:rFonts w:ascii="Times New Roman" w:eastAsiaTheme="minorHAnsi" w:hAnsi="Times New Roman" w:cs="Times New Roman"/>
          <w:sz w:val="28"/>
          <w:szCs w:val="28"/>
          <w:lang w:eastAsia="en-US"/>
        </w:rPr>
        <w:t>Калининского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принадлежащем им на праве собственности,</w:t>
      </w:r>
      <w:proofErr w:type="gramEnd"/>
      <w:r w:rsidR="008363C6" w:rsidRPr="008363C6">
        <w:rPr>
          <w:rFonts w:ascii="Times New Roman" w:hAnsi="Times New Roman" w:cs="Times New Roman"/>
          <w:sz w:val="28"/>
          <w:szCs w:val="28"/>
        </w:rPr>
        <w:t xml:space="preserve">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lastRenderedPageBreak/>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w:t>
      </w:r>
      <w:r w:rsidR="00B77A7F">
        <w:rPr>
          <w:rFonts w:ascii="Times New Roman" w:hAnsi="Times New Roman" w:cs="Times New Roman"/>
          <w:sz w:val="28"/>
          <w:szCs w:val="28"/>
        </w:rPr>
        <w:t>распоряжением</w:t>
      </w:r>
      <w:r w:rsidR="008B4BAA">
        <w:rPr>
          <w:rFonts w:ascii="Times New Roman" w:hAnsi="Times New Roman" w:cs="Times New Roman"/>
          <w:sz w:val="28"/>
          <w:szCs w:val="28"/>
        </w:rPr>
        <w:t xml:space="preserve"> администрации </w:t>
      </w:r>
      <w:r w:rsidR="00B77A7F" w:rsidRPr="00190AD0">
        <w:rPr>
          <w:rFonts w:ascii="Times New Roman" w:eastAsiaTheme="minorHAnsi" w:hAnsi="Times New Roman" w:cs="Times New Roman"/>
          <w:sz w:val="28"/>
          <w:szCs w:val="28"/>
          <w:lang w:eastAsia="en-US"/>
        </w:rPr>
        <w:t>Калининского</w:t>
      </w:r>
      <w:proofErr w:type="gramEnd"/>
      <w:r w:rsidR="00B77A7F" w:rsidRPr="00190AD0">
        <w:rPr>
          <w:rFonts w:ascii="Times New Roman" w:eastAsiaTheme="minorHAnsi" w:hAnsi="Times New Roman" w:cs="Times New Roman"/>
          <w:sz w:val="28"/>
          <w:szCs w:val="28"/>
          <w:lang w:eastAsia="en-US"/>
        </w:rPr>
        <w:t xml:space="preserve"> сельского поселения</w:t>
      </w:r>
      <w:r w:rsidR="00B77A7F" w:rsidRPr="00D215F9">
        <w:rPr>
          <w:rFonts w:ascii="Times New Roman" w:hAnsi="Times New Roman" w:cs="Times New Roman"/>
          <w:sz w:val="28"/>
          <w:szCs w:val="28"/>
        </w:rPr>
        <w:t xml:space="preserve"> </w:t>
      </w:r>
      <w:r w:rsidR="00B77A7F">
        <w:rPr>
          <w:rFonts w:ascii="Times New Roman" w:hAnsi="Times New Roman" w:cs="Times New Roman"/>
          <w:sz w:val="28"/>
          <w:szCs w:val="28"/>
        </w:rPr>
        <w:t>от 27.01.2022 № 3</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B77A7F" w:rsidRPr="00190AD0">
        <w:rPr>
          <w:rFonts w:ascii="Times New Roman" w:eastAsiaTheme="minorHAnsi" w:hAnsi="Times New Roman" w:cs="Times New Roman"/>
          <w:sz w:val="28"/>
          <w:szCs w:val="28"/>
          <w:lang w:eastAsia="en-US"/>
        </w:rPr>
        <w:t>Калининского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B77A7F" w:rsidRPr="00190AD0">
        <w:rPr>
          <w:rFonts w:ascii="Times New Roman" w:eastAsiaTheme="minorHAnsi" w:hAnsi="Times New Roman" w:cs="Times New Roman"/>
          <w:sz w:val="28"/>
          <w:szCs w:val="28"/>
          <w:lang w:eastAsia="en-US"/>
        </w:rPr>
        <w:t>Калининского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w:t>
      </w:r>
      <w:r>
        <w:rPr>
          <w:rFonts w:ascii="Times New Roman" w:hAnsi="Times New Roman" w:cs="Times New Roman"/>
          <w:sz w:val="28"/>
          <w:szCs w:val="28"/>
        </w:rPr>
        <w:lastRenderedPageBreak/>
        <w:t xml:space="preserve">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об имуществе, принадлежащем ему на праве собственности, и о своих </w:t>
      </w:r>
      <w:r w:rsidR="00F47DE2" w:rsidRPr="00F47DE2">
        <w:rPr>
          <w:rFonts w:ascii="Times New Roman" w:hAnsi="Times New Roman" w:cs="Times New Roman"/>
          <w:sz w:val="28"/>
          <w:szCs w:val="28"/>
        </w:rPr>
        <w:lastRenderedPageBreak/>
        <w:t>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характера представляются </w:t>
      </w:r>
      <w:r w:rsidR="00B77A7F" w:rsidRPr="00B77A7F">
        <w:rPr>
          <w:rFonts w:ascii="Times New Roman" w:hAnsi="Times New Roman" w:cs="Times New Roman"/>
          <w:color w:val="000000"/>
          <w:sz w:val="28"/>
          <w:szCs w:val="28"/>
        </w:rPr>
        <w:t>главному специалисту по общим и кадровым вопросам</w:t>
      </w:r>
      <w:r w:rsidR="00B52785" w:rsidRPr="00B77A7F">
        <w:rPr>
          <w:rFonts w:ascii="Times New Roman" w:hAnsi="Times New Roman" w:cs="Times New Roman"/>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B77A7F" w:rsidRPr="00190AD0">
        <w:rPr>
          <w:rFonts w:ascii="Times New Roman" w:eastAsiaTheme="minorHAnsi" w:hAnsi="Times New Roman" w:cs="Times New Roman"/>
          <w:sz w:val="28"/>
          <w:szCs w:val="28"/>
          <w:lang w:eastAsia="en-US"/>
        </w:rPr>
        <w:t>Калининского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B77A7F" w:rsidRPr="00B77A7F">
        <w:rPr>
          <w:rFonts w:ascii="Times New Roman" w:hAnsi="Times New Roman" w:cs="Times New Roman"/>
          <w:color w:val="000000"/>
          <w:sz w:val="28"/>
          <w:szCs w:val="28"/>
        </w:rPr>
        <w:t xml:space="preserve">главному специалисту по общим и кадровым вопросам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B77A7F" w:rsidRPr="00B77A7F">
        <w:rPr>
          <w:rFonts w:ascii="Times New Roman" w:hAnsi="Times New Roman" w:cs="Times New Roman"/>
          <w:color w:val="000000"/>
          <w:sz w:val="28"/>
          <w:szCs w:val="28"/>
        </w:rPr>
        <w:t>Калининского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w:t>
      </w:r>
      <w:r w:rsidR="00F47DE2" w:rsidRPr="00F47DE2">
        <w:rPr>
          <w:rFonts w:ascii="Times New Roman" w:hAnsi="Times New Roman" w:cs="Times New Roman"/>
          <w:sz w:val="28"/>
          <w:szCs w:val="28"/>
        </w:rPr>
        <w:lastRenderedPageBreak/>
        <w:t>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B77A7F" w:rsidRPr="00B77A7F">
        <w:rPr>
          <w:rFonts w:ascii="Times New Roman" w:hAnsi="Times New Roman" w:cs="Times New Roman"/>
          <w:color w:val="000000"/>
          <w:sz w:val="28"/>
          <w:szCs w:val="28"/>
        </w:rPr>
        <w:t>Калининского сельского поселения</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B77A7F" w:rsidRPr="00B77A7F">
        <w:rPr>
          <w:rFonts w:ascii="Times New Roman" w:hAnsi="Times New Roman"/>
          <w:color w:val="000000"/>
          <w:sz w:val="28"/>
          <w:szCs w:val="28"/>
        </w:rPr>
        <w:t>Порядком опубликования сведений о доходах, об имуществе и обязательствах имущественного характера муниципальных служащих администрации  Калининского сельского поселения и членов их семе</w:t>
      </w:r>
      <w:r w:rsidR="008D194C">
        <w:rPr>
          <w:rFonts w:ascii="Times New Roman" w:hAnsi="Times New Roman"/>
          <w:color w:val="000000"/>
          <w:sz w:val="28"/>
          <w:szCs w:val="28"/>
        </w:rPr>
        <w:t xml:space="preserve">й, утвержденным </w:t>
      </w:r>
      <w:r w:rsidR="00D066B4" w:rsidRPr="00334D23">
        <w:rPr>
          <w:rFonts w:ascii="Times New Roman" w:hAnsi="Times New Roman" w:cs="Times New Roman"/>
          <w:i/>
          <w:sz w:val="28"/>
          <w:szCs w:val="28"/>
        </w:rPr>
        <w:t xml:space="preserve"> </w:t>
      </w:r>
      <w:r w:rsidR="00D066B4" w:rsidRPr="008D194C">
        <w:rPr>
          <w:rFonts w:ascii="Times New Roman" w:hAnsi="Times New Roman" w:cs="Times New Roman"/>
          <w:sz w:val="28"/>
          <w:szCs w:val="28"/>
        </w:rPr>
        <w:t>распоряжением</w:t>
      </w:r>
      <w:r w:rsidR="002E5170" w:rsidRPr="00334D23">
        <w:rPr>
          <w:rFonts w:ascii="Times New Roman" w:hAnsi="Times New Roman" w:cs="Times New Roman"/>
          <w:i/>
          <w:sz w:val="28"/>
          <w:szCs w:val="28"/>
        </w:rPr>
        <w:t xml:space="preserve"> </w:t>
      </w:r>
      <w:r w:rsidR="002E5170" w:rsidRPr="008D194C">
        <w:rPr>
          <w:rFonts w:ascii="Times New Roman" w:hAnsi="Times New Roman" w:cs="Times New Roman"/>
          <w:sz w:val="28"/>
          <w:szCs w:val="28"/>
        </w:rPr>
        <w:t>администрации</w:t>
      </w:r>
      <w:r w:rsidR="008D194C">
        <w:rPr>
          <w:rFonts w:ascii="Times New Roman" w:hAnsi="Times New Roman" w:cs="Times New Roman"/>
          <w:i/>
          <w:sz w:val="28"/>
          <w:szCs w:val="28"/>
        </w:rPr>
        <w:t xml:space="preserve"> </w:t>
      </w:r>
      <w:r w:rsidR="008D194C" w:rsidRPr="008D194C">
        <w:rPr>
          <w:rFonts w:ascii="Times New Roman" w:hAnsi="Times New Roman" w:cs="Times New Roman"/>
          <w:sz w:val="28"/>
          <w:szCs w:val="28"/>
        </w:rPr>
        <w:t xml:space="preserve">Калининского сельского поселения </w:t>
      </w:r>
      <w:r w:rsidR="002E5170" w:rsidRPr="008D194C">
        <w:rPr>
          <w:rFonts w:ascii="Times New Roman" w:hAnsi="Times New Roman" w:cs="Times New Roman"/>
          <w:sz w:val="28"/>
          <w:szCs w:val="28"/>
        </w:rPr>
        <w:t>от</w:t>
      </w:r>
      <w:r w:rsidR="008D194C">
        <w:rPr>
          <w:rFonts w:ascii="Times New Roman" w:hAnsi="Times New Roman" w:cs="Times New Roman"/>
          <w:i/>
          <w:sz w:val="28"/>
          <w:szCs w:val="28"/>
        </w:rPr>
        <w:t xml:space="preserve"> </w:t>
      </w:r>
      <w:r w:rsidR="008D194C" w:rsidRPr="008D194C">
        <w:rPr>
          <w:rFonts w:ascii="Times New Roman" w:hAnsi="Times New Roman" w:cs="Times New Roman"/>
          <w:sz w:val="28"/>
          <w:szCs w:val="28"/>
        </w:rPr>
        <w:t>11.04.2014 № 30</w:t>
      </w:r>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8D194C" w:rsidRPr="00B77A7F">
        <w:rPr>
          <w:rFonts w:ascii="Times New Roman" w:hAnsi="Times New Roman"/>
          <w:color w:val="000000"/>
          <w:sz w:val="28"/>
          <w:szCs w:val="28"/>
        </w:rPr>
        <w:t>Калининского сельского</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w:t>
      </w:r>
      <w:proofErr w:type="gramEnd"/>
      <w:r w:rsidR="002E5170" w:rsidRPr="00F47DE2">
        <w:rPr>
          <w:rFonts w:ascii="Times New Roman" w:hAnsi="Times New Roman" w:cs="Times New Roman"/>
          <w:sz w:val="28"/>
          <w:szCs w:val="28"/>
        </w:rPr>
        <w:t xml:space="preserve">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8D194C" w:rsidRPr="00B77A7F">
        <w:rPr>
          <w:rFonts w:ascii="Times New Roman" w:hAnsi="Times New Roman"/>
          <w:color w:val="000000"/>
          <w:sz w:val="28"/>
          <w:szCs w:val="28"/>
        </w:rPr>
        <w:t>Калининского сельского</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8D194C" w:rsidRPr="00B77A7F">
        <w:rPr>
          <w:rFonts w:ascii="Times New Roman" w:hAnsi="Times New Roman"/>
          <w:color w:val="000000"/>
          <w:sz w:val="28"/>
          <w:szCs w:val="28"/>
        </w:rPr>
        <w:t>Калининского сельского</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w:t>
      </w:r>
      <w:r w:rsidR="00F47DE2" w:rsidRPr="00F47DE2">
        <w:rPr>
          <w:rFonts w:ascii="Times New Roman" w:hAnsi="Times New Roman" w:cs="Times New Roman"/>
          <w:sz w:val="28"/>
          <w:szCs w:val="28"/>
        </w:rPr>
        <w:lastRenderedPageBreak/>
        <w:t xml:space="preserve">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008D194C">
        <w:rPr>
          <w:rFonts w:ascii="Times New Roman" w:hAnsi="Times New Roman" w:cs="Times New Roman"/>
          <w:sz w:val="28"/>
          <w:szCs w:val="28"/>
        </w:rPr>
        <w:t xml:space="preserve">главному специалисту по общим и кадровым вопросам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8D194C" w:rsidRPr="00B77A7F">
        <w:rPr>
          <w:rFonts w:ascii="Times New Roman" w:hAnsi="Times New Roman"/>
          <w:color w:val="000000"/>
          <w:sz w:val="28"/>
          <w:szCs w:val="28"/>
        </w:rPr>
        <w:t>Калининского сельского</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w:t>
      </w:r>
      <w:proofErr w:type="gramEnd"/>
      <w:r w:rsidRPr="00F47DE2">
        <w:rPr>
          <w:rFonts w:ascii="Times New Roman" w:hAnsi="Times New Roman" w:cs="Times New Roman"/>
          <w:sz w:val="28"/>
          <w:szCs w:val="28"/>
        </w:rPr>
        <w:t xml:space="preserve">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C3F" w:rsidRDefault="00781C3F" w:rsidP="00072C5F">
      <w:r>
        <w:separator/>
      </w:r>
    </w:p>
  </w:endnote>
  <w:endnote w:type="continuationSeparator" w:id="0">
    <w:p w:rsidR="00781C3F" w:rsidRDefault="00781C3F"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C3F" w:rsidRDefault="00781C3F" w:rsidP="00072C5F">
      <w:r>
        <w:separator/>
      </w:r>
    </w:p>
  </w:footnote>
  <w:footnote w:type="continuationSeparator" w:id="0">
    <w:p w:rsidR="00781C3F" w:rsidRDefault="00781C3F"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1E79CE">
        <w:pPr>
          <w:pStyle w:val="a8"/>
          <w:jc w:val="center"/>
        </w:pPr>
        <w:r>
          <w:fldChar w:fldCharType="begin"/>
        </w:r>
        <w:r w:rsidR="00745B9F">
          <w:instrText xml:space="preserve"> PAGE   \* MERGEFORMAT </w:instrText>
        </w:r>
        <w:r>
          <w:fldChar w:fldCharType="separate"/>
        </w:r>
        <w:r w:rsidR="00CA3044">
          <w:rPr>
            <w:noProof/>
          </w:rPr>
          <w:t>2</w:t>
        </w:r>
        <w:r>
          <w:rPr>
            <w:noProof/>
          </w:rPr>
          <w:fldChar w:fldCharType="end"/>
        </w:r>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AD0"/>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E79CE"/>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1E5F"/>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3CE"/>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1842"/>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64EA9"/>
    <w:rsid w:val="00667AEF"/>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5B9F"/>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1C3F"/>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E6716"/>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194C"/>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0AED"/>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1786A"/>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09AE"/>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77A7F"/>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74F09"/>
    <w:rsid w:val="00C80C7C"/>
    <w:rsid w:val="00C81232"/>
    <w:rsid w:val="00C81B3D"/>
    <w:rsid w:val="00C85572"/>
    <w:rsid w:val="00C855D5"/>
    <w:rsid w:val="00C9061A"/>
    <w:rsid w:val="00C92D86"/>
    <w:rsid w:val="00C94890"/>
    <w:rsid w:val="00C976BA"/>
    <w:rsid w:val="00C97C32"/>
    <w:rsid w:val="00CA02BA"/>
    <w:rsid w:val="00CA1A34"/>
    <w:rsid w:val="00CA304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323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12CF"/>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E83BC-2010-4E0D-B548-1EB11488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1946</Words>
  <Characters>11095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Owner</cp:lastModifiedBy>
  <cp:revision>2</cp:revision>
  <cp:lastPrinted>2023-04-27T08:01:00Z</cp:lastPrinted>
  <dcterms:created xsi:type="dcterms:W3CDTF">2025-03-25T05:31:00Z</dcterms:created>
  <dcterms:modified xsi:type="dcterms:W3CDTF">2025-03-25T05:31:00Z</dcterms:modified>
</cp:coreProperties>
</file>